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6C" w:rsidRDefault="006F016C" w:rsidP="006F0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Cyrl-RS"/>
        </w:rPr>
        <w:t>О б а в е ш т е њ е</w:t>
      </w:r>
    </w:p>
    <w:p w:rsidR="006F016C" w:rsidRPr="00103B4B" w:rsidRDefault="006F016C" w:rsidP="00103B4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03B4B" w:rsidRPr="00103B4B" w:rsidRDefault="006F016C" w:rsidP="00103B4B">
      <w:pPr>
        <w:pStyle w:val="CommentText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3B4B">
        <w:rPr>
          <w:rFonts w:ascii="Times New Roman" w:hAnsi="Times New Roman" w:cs="Times New Roman"/>
          <w:sz w:val="24"/>
          <w:szCs w:val="24"/>
          <w:lang w:val="sr-Cyrl-RS"/>
        </w:rPr>
        <w:t xml:space="preserve">Обавештава се заинтересована јавност да је Републичка дирекција за воде, као носилац посла, започела активности на изради </w:t>
      </w:r>
      <w:r w:rsidR="00573D0A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103B4B">
        <w:rPr>
          <w:rFonts w:ascii="Times New Roman" w:hAnsi="Times New Roman" w:cs="Times New Roman"/>
          <w:sz w:val="24"/>
          <w:szCs w:val="24"/>
          <w:lang w:val="sr-Cyrl-RS"/>
        </w:rPr>
        <w:t>ацрта планског документа</w:t>
      </w:r>
      <w:r w:rsidR="0066352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03B4B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 w:rsidR="00573D0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103B4B">
        <w:rPr>
          <w:rFonts w:ascii="Times New Roman" w:hAnsi="Times New Roman" w:cs="Times New Roman"/>
          <w:sz w:val="24"/>
          <w:szCs w:val="24"/>
          <w:lang w:val="sr-Cyrl-RS"/>
        </w:rPr>
        <w:t>лана управљања ризицима од поплава за период 2021-2027</w:t>
      </w:r>
      <w:r w:rsidR="00573D0A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103B4B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(у даљем тексту ПУРП) у складу са одредбама Закона о водама</w:t>
      </w:r>
      <w:r w:rsidR="00103B4B" w:rsidRPr="00103B4B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573D0A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103B4B" w:rsidRPr="00103B4B">
        <w:rPr>
          <w:rFonts w:ascii="Times New Roman" w:hAnsi="Times New Roman" w:cs="Times New Roman"/>
          <w:sz w:val="24"/>
          <w:szCs w:val="24"/>
          <w:lang w:val="sr-Cyrl-RS"/>
        </w:rPr>
        <w:t>Сл</w:t>
      </w:r>
      <w:r w:rsidR="00573D0A">
        <w:rPr>
          <w:rFonts w:ascii="Times New Roman" w:hAnsi="Times New Roman" w:cs="Times New Roman"/>
          <w:sz w:val="24"/>
          <w:szCs w:val="24"/>
          <w:lang w:val="sr-Cyrl-RS"/>
        </w:rPr>
        <w:t>ужбени</w:t>
      </w:r>
      <w:r w:rsidR="00103B4B" w:rsidRPr="00103B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081B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103B4B" w:rsidRPr="00103B4B">
        <w:rPr>
          <w:rFonts w:ascii="Times New Roman" w:hAnsi="Times New Roman" w:cs="Times New Roman"/>
          <w:sz w:val="24"/>
          <w:szCs w:val="24"/>
          <w:lang w:val="sr-Cyrl-RS"/>
        </w:rPr>
        <w:t>ласник РС</w:t>
      </w:r>
      <w:r w:rsidR="00573D0A">
        <w:rPr>
          <w:rFonts w:ascii="Times New Roman" w:hAnsi="Times New Roman" w:cs="Times New Roman"/>
          <w:sz w:val="24"/>
          <w:szCs w:val="24"/>
        </w:rPr>
        <w:t>”</w:t>
      </w:r>
      <w:r w:rsidR="00103B4B" w:rsidRPr="00103B4B">
        <w:rPr>
          <w:rFonts w:ascii="Times New Roman" w:hAnsi="Times New Roman" w:cs="Times New Roman"/>
          <w:sz w:val="24"/>
          <w:szCs w:val="24"/>
          <w:lang w:val="sr-Cyrl-RS"/>
        </w:rPr>
        <w:t>, бр. 30/10, 93/12, 101/16, 95/18 и 95/18 –</w:t>
      </w:r>
      <w:r w:rsidR="00573D0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03B4B" w:rsidRPr="00103B4B">
        <w:rPr>
          <w:rFonts w:ascii="Times New Roman" w:hAnsi="Times New Roman" w:cs="Times New Roman"/>
          <w:sz w:val="24"/>
          <w:szCs w:val="24"/>
          <w:lang w:val="sr-Cyrl-RS"/>
        </w:rPr>
        <w:t>др. закон)</w:t>
      </w:r>
    </w:p>
    <w:p w:rsidR="006F016C" w:rsidRDefault="006F016C" w:rsidP="006F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016C" w:rsidRDefault="006F016C" w:rsidP="006F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Планом управљања ризицима од поплава обезбеђује се управљање ризицима смањивањем могућих штетних последица поплава на здравље људи, животну средину, културно наслеђе и привредне активности. Нацрт плана се израђује за територију Републике Србије по водним подручјима. Преиспитивање и новелирање ПУРП-а ће се вршити по истеку 6 година од њ</w:t>
      </w:r>
      <w:r w:rsidR="00663529">
        <w:rPr>
          <w:rFonts w:ascii="Times New Roman" w:hAnsi="Times New Roman" w:cs="Times New Roman"/>
          <w:sz w:val="24"/>
          <w:szCs w:val="24"/>
          <w:lang w:val="sr-Cyrl-RS"/>
        </w:rPr>
        <w:t>еговог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доношења.</w:t>
      </w:r>
      <w:r>
        <w:rPr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План управљања ризицима од поплава израђује се на основу карата угрожености и карата ризика од поплава.</w:t>
      </w:r>
    </w:p>
    <w:p w:rsidR="006F016C" w:rsidRDefault="006F016C" w:rsidP="006F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016C" w:rsidRDefault="006F016C" w:rsidP="006F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Израда </w:t>
      </w:r>
      <w:r w:rsidR="00573D0A">
        <w:rPr>
          <w:rFonts w:ascii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RS"/>
        </w:rPr>
        <w:t>ацрта ПУРП</w:t>
      </w:r>
      <w:r w:rsidR="00663529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 се одвија у непосредној сарадњи са јавним водопривредним предузећима </w:t>
      </w:r>
      <w:r w:rsidR="00573D0A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Србијаводе</w:t>
      </w:r>
      <w:r w:rsidR="00573D0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573D0A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Воде Војводине</w:t>
      </w:r>
      <w:r w:rsidR="00573D0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F016C" w:rsidRDefault="006F016C" w:rsidP="006F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016C" w:rsidRDefault="006F016C" w:rsidP="006F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Планирано је да </w:t>
      </w:r>
      <w:r w:rsidR="00573D0A">
        <w:rPr>
          <w:rFonts w:ascii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RS"/>
        </w:rPr>
        <w:t>ацрт ПУРП</w:t>
      </w:r>
      <w:r w:rsidR="00663529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а буде израђен до краја 2021. године.</w:t>
      </w:r>
    </w:p>
    <w:p w:rsidR="006F016C" w:rsidRDefault="006F016C" w:rsidP="006F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016C" w:rsidRDefault="006F016C" w:rsidP="006F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потребе израде </w:t>
      </w:r>
      <w:r w:rsidR="00573D0A">
        <w:rPr>
          <w:rFonts w:ascii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RS"/>
        </w:rPr>
        <w:t>ацрта ПУРП-а формирана је радна група која ће се током истог консултовати са заинтересованим странама и циљним групама. Радну групу чине представници Републичке дирекције за воде и јавних водопривредних предузећа.</w:t>
      </w:r>
    </w:p>
    <w:p w:rsidR="006F016C" w:rsidRDefault="006F016C" w:rsidP="006F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016C" w:rsidRDefault="006F016C" w:rsidP="006F01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F016C" w:rsidRDefault="006F016C" w:rsidP="006F016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Оквирни садржај ПУРП-а:</w:t>
      </w:r>
    </w:p>
    <w:p w:rsidR="006F016C" w:rsidRDefault="006F016C" w:rsidP="006F016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1) закључци прелиминарне процене ризика од поплава и прегледна карта водног подручја на којој су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уцртана значајна поплавна подручја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;</w:t>
      </w:r>
    </w:p>
    <w:p w:rsidR="006F016C" w:rsidRDefault="006F016C" w:rsidP="006F016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2) карте угрожености од поплава и карте ризика од поплава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закључци изведени на основу карата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;</w:t>
      </w:r>
    </w:p>
    <w:p w:rsidR="006F016C" w:rsidRDefault="006F016C" w:rsidP="006F016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3) опис одговарајућих циљева управљања ризицима од поплава </w:t>
      </w:r>
    </w:p>
    <w:p w:rsidR="006F016C" w:rsidRDefault="006F016C" w:rsidP="006F016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4) списак мера и њихових приоритета за постизање циљева управљања ризицима од поплава;</w:t>
      </w:r>
    </w:p>
    <w:p w:rsidR="006F016C" w:rsidRDefault="006F016C" w:rsidP="006F016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5) опис одређивања приоритета и начина на који ће се пратити напредак у примени плана;</w:t>
      </w:r>
    </w:p>
    <w:p w:rsidR="006F016C" w:rsidRDefault="006F016C" w:rsidP="006F016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6) преглед предузетих мера јавног информисања и консултовања;</w:t>
      </w:r>
    </w:p>
    <w:p w:rsidR="006F016C" w:rsidRDefault="006F016C" w:rsidP="006F016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7)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надлежни органи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и предузећа за примену плана управљања ризицима од поплава;</w:t>
      </w:r>
    </w:p>
    <w:p w:rsidR="006F016C" w:rsidRDefault="006F016C" w:rsidP="006F016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8) опис процеса усклађивања са суседним државама као и са планом управљања водама.</w:t>
      </w:r>
    </w:p>
    <w:p w:rsidR="006F016C" w:rsidRDefault="006F016C" w:rsidP="006F016C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6F016C" w:rsidRDefault="006F016C" w:rsidP="006F016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Ближе инфромације се могу добити на следећим електронским адресама, са назнаком:</w:t>
      </w:r>
    </w:p>
    <w:p w:rsidR="006F016C" w:rsidRDefault="006F016C" w:rsidP="006F016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Нацрт </w:t>
      </w:r>
      <w:r w:rsidR="00573D0A">
        <w:rPr>
          <w:rFonts w:ascii="Times New Roman" w:hAnsi="Times New Roman" w:cs="Times New Roman"/>
          <w:sz w:val="24"/>
          <w:szCs w:val="24"/>
          <w:lang w:val="ru-RU"/>
        </w:rPr>
        <w:t>пл</w:t>
      </w:r>
      <w:r>
        <w:rPr>
          <w:rFonts w:ascii="Times New Roman" w:hAnsi="Times New Roman" w:cs="Times New Roman"/>
          <w:sz w:val="24"/>
          <w:szCs w:val="24"/>
          <w:lang w:val="ru-RU"/>
        </w:rPr>
        <w:t>ана управљања ризицима од поплава за период 2021-2027</w:t>
      </w:r>
      <w:r w:rsidR="00573D0A">
        <w:rPr>
          <w:rFonts w:ascii="Times New Roman" w:hAnsi="Times New Roman" w:cs="Times New Roman"/>
          <w:sz w:val="24"/>
          <w:szCs w:val="24"/>
          <w:lang w:val="ru-RU"/>
        </w:rPr>
        <w:t>. године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F016C" w:rsidRDefault="00E87C61" w:rsidP="006F016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4" w:history="1">
        <w:r w:rsidR="006F016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- 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</w:rPr>
          <w:t>merita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</w:rPr>
          <w:t>borota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</w:rPr>
          <w:t>minpolj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</w:rPr>
          <w:t>gov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</w:rPr>
          <w:t>rs</w:t>
        </w:r>
      </w:hyperlink>
    </w:p>
    <w:p w:rsidR="006F016C" w:rsidRDefault="00E87C61" w:rsidP="006F016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5" w:history="1">
        <w:r w:rsidR="006F016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 xml:space="preserve">- 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</w:rPr>
          <w:t>ivana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</w:rPr>
          <w:t>spasic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</w:rPr>
          <w:t>srbijavode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</w:rPr>
          <w:t>rs</w:t>
        </w:r>
      </w:hyperlink>
    </w:p>
    <w:p w:rsidR="00194B38" w:rsidRDefault="00E87C61" w:rsidP="00F233F9">
      <w:pPr>
        <w:shd w:val="clear" w:color="auto" w:fill="FFFFFF" w:themeFill="background1"/>
        <w:spacing w:after="0" w:line="240" w:lineRule="auto"/>
        <w:jc w:val="both"/>
      </w:pPr>
      <w:hyperlink r:id="rId6" w:history="1">
        <w:r w:rsidR="006F016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rmarcetic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</w:rPr>
          <w:t>vodevojvodine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6F016C">
          <w:rPr>
            <w:rStyle w:val="Hyperlink"/>
            <w:rFonts w:ascii="Times New Roman" w:hAnsi="Times New Roman" w:cs="Times New Roman"/>
            <w:sz w:val="24"/>
            <w:szCs w:val="24"/>
          </w:rPr>
          <w:t>rs</w:t>
        </w:r>
      </w:hyperlink>
    </w:p>
    <w:sectPr w:rsidR="00194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B52"/>
    <w:rsid w:val="00103B4B"/>
    <w:rsid w:val="00194B38"/>
    <w:rsid w:val="003A081B"/>
    <w:rsid w:val="00573D0A"/>
    <w:rsid w:val="00663529"/>
    <w:rsid w:val="006F016C"/>
    <w:rsid w:val="00E87C61"/>
    <w:rsid w:val="00F233F9"/>
    <w:rsid w:val="00FB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CA4FB0-2DEB-446A-B08E-DD1FC62D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16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016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3B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3B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3B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5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-%20rmarcetic@vodevojvodine.rs" TargetMode="External"/><Relationship Id="rId5" Type="http://schemas.openxmlformats.org/officeDocument/2006/relationships/hyperlink" Target="mailto:-%20ivana.spasic@srbijavode.rs" TargetMode="External"/><Relationship Id="rId4" Type="http://schemas.openxmlformats.org/officeDocument/2006/relationships/hyperlink" Target="mailto:-%20merita.borota@minpolj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</dc:creator>
  <cp:keywords/>
  <dc:description/>
  <cp:lastModifiedBy>RDV</cp:lastModifiedBy>
  <cp:revision>2</cp:revision>
  <dcterms:created xsi:type="dcterms:W3CDTF">2020-08-03T14:58:00Z</dcterms:created>
  <dcterms:modified xsi:type="dcterms:W3CDTF">2020-08-03T14:58:00Z</dcterms:modified>
</cp:coreProperties>
</file>