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EF5C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Small Assignment Contract Award</w:t>
      </w:r>
    </w:p>
    <w:p w14:paraId="5305F4AF" w14:textId="6CFB7DD2" w:rsidR="0008712E" w:rsidRDefault="006068E2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Project: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P168862-Sava and Drina Rivers Corridors Integrated Development Program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Loan/Credit/TF Info: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IBRD-91280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Bid/Contract Reference No: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SER-SDIP-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IC-CS-21-02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Procurement Method: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INDV-Individual Consultant Selection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Scope of Contract: 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Project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Procurement Officer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at the Project Implementation Unit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Signature Date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: 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August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2, 2021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Duration of Contract</w:t>
      </w:r>
      <w:r>
        <w:rPr>
          <w:rFonts w:ascii="Arial" w:eastAsia="Times New Roman" w:hAnsi="Arial" w:cs="Arial"/>
          <w:color w:val="1D2228"/>
          <w:sz w:val="24"/>
          <w:szCs w:val="24"/>
        </w:rPr>
        <w:t>: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12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D2228"/>
          <w:sz w:val="24"/>
          <w:szCs w:val="24"/>
        </w:rPr>
        <w:t>months</w:t>
      </w:r>
    </w:p>
    <w:p w14:paraId="28C35E55" w14:textId="64DF7E41" w:rsidR="0008712E" w:rsidRPr="00F5177D" w:rsidRDefault="0008712E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08712E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amount: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45 6</w:t>
      </w:r>
      <w:r>
        <w:rPr>
          <w:rFonts w:ascii="Arial" w:eastAsia="Times New Roman" w:hAnsi="Arial" w:cs="Arial"/>
          <w:color w:val="1D2228"/>
          <w:sz w:val="24"/>
          <w:szCs w:val="24"/>
        </w:rPr>
        <w:t>00 EUR</w:t>
      </w:r>
    </w:p>
    <w:p w14:paraId="2256E25D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Awarded Firm/Individual:</w:t>
      </w:r>
    </w:p>
    <w:p w14:paraId="7A36D097" w14:textId="57802B1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Individual Consultant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  <w:t>Country: Serbia</w:t>
      </w:r>
    </w:p>
    <w:p w14:paraId="7D289AC1" w14:textId="77777777" w:rsidR="0055477F" w:rsidRDefault="0055477F"/>
    <w:sectPr w:rsidR="0055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E2"/>
    <w:rsid w:val="0008712E"/>
    <w:rsid w:val="002132BD"/>
    <w:rsid w:val="0055477F"/>
    <w:rsid w:val="006068E2"/>
    <w:rsid w:val="00F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8CB0"/>
  <w15:chartTrackingRefBased/>
  <w15:docId w15:val="{9811E935-DFA4-451E-AE44-142CE42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Simic Bowen</dc:creator>
  <cp:keywords/>
  <dc:description/>
  <cp:lastModifiedBy>Mirjana Simic Bowen</cp:lastModifiedBy>
  <cp:revision>2</cp:revision>
  <dcterms:created xsi:type="dcterms:W3CDTF">2022-07-28T11:55:00Z</dcterms:created>
  <dcterms:modified xsi:type="dcterms:W3CDTF">2022-07-28T11:55:00Z</dcterms:modified>
</cp:coreProperties>
</file>